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30B" w:rsidRDefault="002E030B" w:rsidP="00906A01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762000</wp:posOffset>
            </wp:positionH>
            <wp:positionV relativeFrom="paragraph">
              <wp:posOffset>809625</wp:posOffset>
            </wp:positionV>
            <wp:extent cx="3911600" cy="2311400"/>
            <wp:effectExtent l="0" t="0" r="0" b="0"/>
            <wp:wrapTopAndBottom/>
            <wp:docPr id="1" name="Picture 1" descr="https://lms.ibtil.org/wp-content/uploads/2020/05/img-1024x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ms.ibtil.org/wp-content/uploads/2020/05/img-1024x6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RANSans" w:hAnsi="IRANSans" w:cs="IRANSans"/>
          <w:color w:val="444444"/>
          <w:sz w:val="21"/>
          <w:szCs w:val="21"/>
          <w:shd w:val="clear" w:color="auto" w:fill="FFFFFF"/>
        </w:rPr>
        <w:t xml:space="preserve">The graph below shows the proportion of four different materials that were recycled from 1982 to 2010 in a particular country. </w:t>
      </w:r>
      <w:proofErr w:type="spellStart"/>
      <w:r>
        <w:rPr>
          <w:rFonts w:ascii="IRANSans" w:hAnsi="IRANSans" w:cs="IRANSans"/>
          <w:color w:val="444444"/>
          <w:sz w:val="21"/>
          <w:szCs w:val="21"/>
          <w:shd w:val="clear" w:color="auto" w:fill="FFFFFF"/>
        </w:rPr>
        <w:t>Summarise</w:t>
      </w:r>
      <w:proofErr w:type="spellEnd"/>
      <w:r>
        <w:rPr>
          <w:rFonts w:ascii="IRANSans" w:hAnsi="IRANSans" w:cs="IRANSans"/>
          <w:color w:val="444444"/>
          <w:sz w:val="21"/>
          <w:szCs w:val="21"/>
          <w:shd w:val="clear" w:color="auto" w:fill="FFFFFF"/>
        </w:rPr>
        <w:t xml:space="preserve"> the information by selecting and reporting the main features, and make comparisons where relevant.</w:t>
      </w:r>
    </w:p>
    <w:p w:rsidR="002E030B" w:rsidRPr="002E030B" w:rsidRDefault="002E030B" w:rsidP="002E030B">
      <w:pPr>
        <w:rPr>
          <w:rFonts w:ascii="IRANSans" w:hAnsi="IRANSans" w:cs="IRANSans"/>
        </w:rPr>
      </w:pPr>
    </w:p>
    <w:p w:rsidR="00FD30C9" w:rsidRPr="002E030B" w:rsidRDefault="00FD30C9" w:rsidP="002E030B">
      <w:pPr>
        <w:jc w:val="both"/>
        <w:rPr>
          <w:rFonts w:ascii="IRANSans" w:hAnsi="IRANSans" w:cs="IRANSans"/>
          <w:sz w:val="24"/>
          <w:szCs w:val="24"/>
          <w:rtl/>
        </w:rPr>
      </w:pPr>
      <w:r w:rsidRPr="002E030B">
        <w:rPr>
          <w:rFonts w:ascii="IRANSans" w:hAnsi="IRANSans" w:cs="IRANSans"/>
          <w:sz w:val="24"/>
          <w:szCs w:val="24"/>
        </w:rPr>
        <w:t>The line graph illustrates the proportion</w:t>
      </w:r>
      <w:r w:rsidR="00906A01" w:rsidRPr="002E030B">
        <w:rPr>
          <w:rFonts w:ascii="IRANSans" w:hAnsi="IRANSans" w:cs="IRANSans"/>
          <w:sz w:val="24"/>
          <w:szCs w:val="24"/>
        </w:rPr>
        <w:t xml:space="preserve"> of various types of materials that</w:t>
      </w:r>
      <w:r w:rsidRPr="002E030B">
        <w:rPr>
          <w:rFonts w:ascii="IRANSans" w:hAnsi="IRANSans" w:cs="IRANSans"/>
          <w:sz w:val="24"/>
          <w:szCs w:val="24"/>
        </w:rPr>
        <w:t xml:space="preserve"> were </w:t>
      </w:r>
      <w:proofErr w:type="gramStart"/>
      <w:r w:rsidRPr="002E030B">
        <w:rPr>
          <w:rFonts w:ascii="IRANSans" w:hAnsi="IRANSans" w:cs="IRANSans"/>
          <w:sz w:val="24"/>
          <w:szCs w:val="24"/>
        </w:rPr>
        <w:t>recycled</w:t>
      </w:r>
      <w:proofErr w:type="gramEnd"/>
      <w:r w:rsidRPr="002E030B">
        <w:rPr>
          <w:rFonts w:ascii="IRANSans" w:hAnsi="IRANSans" w:cs="IRANSans"/>
          <w:sz w:val="24"/>
          <w:szCs w:val="24"/>
        </w:rPr>
        <w:t xml:space="preserve"> in a particular country over a 28-year period starting from 1982.</w:t>
      </w:r>
    </w:p>
    <w:p w:rsidR="00906A01" w:rsidRPr="002E030B" w:rsidRDefault="00906A01" w:rsidP="002E030B">
      <w:pPr>
        <w:jc w:val="both"/>
        <w:rPr>
          <w:rFonts w:ascii="IRANSans" w:hAnsi="IRANSans" w:cs="IRANSans"/>
          <w:sz w:val="24"/>
          <w:szCs w:val="24"/>
          <w:rtl/>
          <w:lang w:bidi="fa-IR"/>
        </w:rPr>
      </w:pPr>
      <w:r w:rsidRPr="002E030B">
        <w:rPr>
          <w:rFonts w:ascii="IRANSans" w:hAnsi="IRANSans" w:cs="IRANSans"/>
          <w:sz w:val="24"/>
          <w:szCs w:val="24"/>
        </w:rPr>
        <w:t>Overall, paper and cardboard had the most recycling among the four class of materials but this category experienced a declining trend while others show uptrend.</w:t>
      </w:r>
    </w:p>
    <w:p w:rsidR="00906A01" w:rsidRPr="002E030B" w:rsidRDefault="00906A01" w:rsidP="002E030B">
      <w:pPr>
        <w:jc w:val="both"/>
        <w:rPr>
          <w:rFonts w:ascii="IRANSans" w:hAnsi="IRANSans" w:cs="IRANSans"/>
          <w:sz w:val="24"/>
          <w:szCs w:val="24"/>
          <w:lang w:bidi="fa-IR"/>
        </w:rPr>
      </w:pPr>
      <w:r w:rsidRPr="002E030B">
        <w:rPr>
          <w:rFonts w:ascii="IRANSans" w:hAnsi="IRANSans" w:cs="IRANSans"/>
          <w:sz w:val="24"/>
          <w:szCs w:val="24"/>
          <w:lang w:bidi="fa-IR"/>
        </w:rPr>
        <w:t xml:space="preserve">In 1982, approximately 65% of the cardboard and paper materials were recycled. </w:t>
      </w:r>
      <w:r w:rsidR="003E169D" w:rsidRPr="002E030B">
        <w:rPr>
          <w:rFonts w:ascii="IRANSans" w:hAnsi="IRANSans" w:cs="IRANSans"/>
          <w:sz w:val="24"/>
          <w:szCs w:val="24"/>
          <w:lang w:bidi="fa-IR"/>
        </w:rPr>
        <w:t xml:space="preserve">The chart shows that </w:t>
      </w:r>
      <w:r w:rsidR="00AD2063" w:rsidRPr="002E030B">
        <w:rPr>
          <w:rFonts w:ascii="IRANSans" w:hAnsi="IRANSans" w:cs="IRANSans"/>
          <w:sz w:val="24"/>
          <w:szCs w:val="24"/>
          <w:lang w:bidi="fa-IR"/>
        </w:rPr>
        <w:t>i</w:t>
      </w:r>
      <w:r w:rsidR="003E169D" w:rsidRPr="002E030B">
        <w:rPr>
          <w:rFonts w:ascii="IRANSans" w:hAnsi="IRANSans" w:cs="IRANSans"/>
          <w:sz w:val="24"/>
          <w:szCs w:val="24"/>
          <w:lang w:bidi="fa-IR"/>
        </w:rPr>
        <w:t xml:space="preserve">n 1994, after experiencing fluctuation, </w:t>
      </w:r>
      <w:r w:rsidR="00AD2063" w:rsidRPr="002E030B">
        <w:rPr>
          <w:rFonts w:ascii="IRANSans" w:hAnsi="IRANSans" w:cs="IRANSans"/>
          <w:sz w:val="24"/>
          <w:szCs w:val="24"/>
          <w:lang w:bidi="fa-IR"/>
        </w:rPr>
        <w:t>Recycling rate</w:t>
      </w:r>
      <w:r w:rsidR="003E169D" w:rsidRPr="002E030B">
        <w:rPr>
          <w:rFonts w:ascii="IRANSans" w:hAnsi="IRANSans" w:cs="IRANSans"/>
          <w:sz w:val="24"/>
          <w:szCs w:val="24"/>
          <w:lang w:bidi="fa-IR"/>
        </w:rPr>
        <w:t xml:space="preserve"> reached a peak of 80%</w:t>
      </w:r>
      <w:r w:rsidR="00673049" w:rsidRPr="002E030B">
        <w:rPr>
          <w:rFonts w:ascii="IRANSans" w:hAnsi="IRANSans" w:cs="IRANSans"/>
          <w:sz w:val="24"/>
          <w:szCs w:val="24"/>
          <w:lang w:bidi="fa-IR"/>
        </w:rPr>
        <w:t xml:space="preserve"> </w:t>
      </w:r>
      <w:r w:rsidR="003E169D" w:rsidRPr="002E030B">
        <w:rPr>
          <w:rFonts w:ascii="IRANSans" w:hAnsi="IRANSans" w:cs="IRANSans"/>
          <w:sz w:val="24"/>
          <w:szCs w:val="24"/>
          <w:lang w:bidi="fa-IR"/>
        </w:rPr>
        <w:t xml:space="preserve">then </w:t>
      </w:r>
      <w:r w:rsidR="00AD2063" w:rsidRPr="002E030B">
        <w:rPr>
          <w:rFonts w:ascii="IRANSans" w:hAnsi="IRANSans" w:cs="IRANSans"/>
          <w:sz w:val="24"/>
          <w:szCs w:val="24"/>
          <w:lang w:bidi="fa-IR"/>
        </w:rPr>
        <w:t>it dropped gradually to reach 70% in 2010. Glass containers recycled 50% in 1982 but the recycling rate descended to 40%</w:t>
      </w:r>
      <w:r w:rsidR="00EB489B" w:rsidRPr="002E030B">
        <w:rPr>
          <w:rFonts w:ascii="IRANSans" w:hAnsi="IRANSans" w:cs="IRANSans"/>
          <w:sz w:val="24"/>
          <w:szCs w:val="24"/>
          <w:lang w:bidi="fa-IR"/>
        </w:rPr>
        <w:t xml:space="preserve"> in 1990 and then started continuously rising to 60% over a period of 10 years.</w:t>
      </w:r>
    </w:p>
    <w:p w:rsidR="00EB489B" w:rsidRPr="002E030B" w:rsidRDefault="007B4D27" w:rsidP="002E030B">
      <w:pPr>
        <w:jc w:val="both"/>
        <w:rPr>
          <w:rFonts w:ascii="IRANSans" w:hAnsi="IRANSans" w:cs="IRANSans"/>
          <w:sz w:val="24"/>
          <w:szCs w:val="24"/>
          <w:lang w:bidi="fa-IR"/>
        </w:rPr>
      </w:pPr>
      <w:proofErr w:type="spellStart"/>
      <w:proofErr w:type="gramStart"/>
      <w:r w:rsidRPr="002E030B">
        <w:rPr>
          <w:rFonts w:ascii="IRANSans" w:hAnsi="IRANSans" w:cs="IRANSans"/>
          <w:sz w:val="24"/>
          <w:szCs w:val="24"/>
          <w:lang w:bidi="fa-IR"/>
        </w:rPr>
        <w:t>aluminium</w:t>
      </w:r>
      <w:proofErr w:type="spellEnd"/>
      <w:proofErr w:type="gramEnd"/>
      <w:r w:rsidRPr="002E030B">
        <w:rPr>
          <w:rFonts w:ascii="IRANSans" w:hAnsi="IRANSans" w:cs="IRANSans"/>
          <w:sz w:val="24"/>
          <w:szCs w:val="24"/>
          <w:lang w:bidi="fa-IR"/>
        </w:rPr>
        <w:t xml:space="preserve"> cans did not recycle until 1986, starting at about 5% ,the recycling rate climbed to 45% over 24 years</w:t>
      </w:r>
      <w:r w:rsidR="00D8579F">
        <w:rPr>
          <w:rFonts w:ascii="IRANSans" w:hAnsi="IRANSans" w:cs="IRANSans"/>
          <w:sz w:val="24"/>
          <w:szCs w:val="24"/>
          <w:lang w:bidi="fa-IR"/>
        </w:rPr>
        <w:t>.</w:t>
      </w:r>
      <w:r w:rsidR="00D8579F">
        <w:rPr>
          <w:rFonts w:ascii="IRANSans" w:hAnsi="IRANSans" w:cs="IRANSans" w:hint="cs"/>
          <w:sz w:val="24"/>
          <w:szCs w:val="24"/>
          <w:rtl/>
          <w:lang w:bidi="fa-IR"/>
        </w:rPr>
        <w:t xml:space="preserve"> </w:t>
      </w:r>
      <w:r w:rsidR="002E030B" w:rsidRPr="002E030B">
        <w:rPr>
          <w:rFonts w:ascii="IRANSans" w:hAnsi="IRANSans" w:cs="IRANSans"/>
          <w:sz w:val="24"/>
          <w:szCs w:val="24"/>
          <w:lang w:bidi="fa-IR"/>
        </w:rPr>
        <w:t xml:space="preserve">Plastic recycling was introduced in 1990, it has increased with a steady and low slope </w:t>
      </w:r>
      <w:r w:rsidR="002E030B">
        <w:rPr>
          <w:rFonts w:ascii="IRANSans" w:hAnsi="IRANSans" w:cs="IRANSans"/>
          <w:sz w:val="24"/>
          <w:szCs w:val="24"/>
          <w:lang w:bidi="fa-IR"/>
        </w:rPr>
        <w:t>to 9%</w:t>
      </w:r>
      <w:r w:rsidR="002E030B" w:rsidRPr="002E030B">
        <w:rPr>
          <w:rFonts w:ascii="IRANSans" w:hAnsi="IRANSans" w:cs="IRANSans"/>
          <w:sz w:val="24"/>
          <w:szCs w:val="24"/>
          <w:lang w:bidi="fa-IR"/>
        </w:rPr>
        <w:t>.</w:t>
      </w:r>
    </w:p>
    <w:p w:rsidR="00EB489B" w:rsidRPr="002E030B" w:rsidRDefault="00EB489B" w:rsidP="00EB489B">
      <w:pPr>
        <w:rPr>
          <w:rFonts w:ascii="IRANSans" w:hAnsi="IRANSans" w:cs="IRANSans"/>
          <w:sz w:val="24"/>
          <w:szCs w:val="24"/>
          <w:rtl/>
          <w:lang w:bidi="fa-IR"/>
        </w:rPr>
      </w:pPr>
      <w:bookmarkStart w:id="0" w:name="_GoBack"/>
      <w:bookmarkEnd w:id="0"/>
    </w:p>
    <w:sectPr w:rsidR="00EB489B" w:rsidRPr="002E0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0C9"/>
    <w:rsid w:val="002E030B"/>
    <w:rsid w:val="003E169D"/>
    <w:rsid w:val="0055625E"/>
    <w:rsid w:val="00616B0C"/>
    <w:rsid w:val="00673049"/>
    <w:rsid w:val="007B4D27"/>
    <w:rsid w:val="00906A01"/>
    <w:rsid w:val="00AB5778"/>
    <w:rsid w:val="00AD2063"/>
    <w:rsid w:val="00D8579F"/>
    <w:rsid w:val="00EB489B"/>
    <w:rsid w:val="00FD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9613A"/>
  <w15:chartTrackingRefBased/>
  <w15:docId w15:val="{05109E9F-C199-4784-BBD7-7B58EC16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3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0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2020-11-07T11:56:00Z</dcterms:created>
  <dcterms:modified xsi:type="dcterms:W3CDTF">2020-11-07T18:24:00Z</dcterms:modified>
</cp:coreProperties>
</file>